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A" w:rsidRDefault="00BE4C2C" w:rsidP="007013C2">
      <w:pPr>
        <w:bidi/>
        <w:spacing w:after="0" w:line="240" w:lineRule="auto"/>
        <w:rPr>
          <w:b/>
          <w:bCs/>
          <w:sz w:val="22"/>
          <w:szCs w:val="24"/>
          <w:rtl/>
        </w:rPr>
      </w:pPr>
      <w:r w:rsidRPr="00011100">
        <w:rPr>
          <w:rFonts w:hint="cs"/>
          <w:b/>
          <w:bCs/>
          <w:sz w:val="22"/>
          <w:szCs w:val="24"/>
          <w:rtl/>
        </w:rPr>
        <w:t xml:space="preserve">آگهی </w:t>
      </w:r>
      <w:r w:rsidR="00191696" w:rsidRPr="00011100">
        <w:rPr>
          <w:rFonts w:hint="cs"/>
          <w:b/>
          <w:bCs/>
          <w:sz w:val="22"/>
          <w:szCs w:val="24"/>
          <w:rtl/>
        </w:rPr>
        <w:t>مناقصه عمومی</w:t>
      </w:r>
      <w:r w:rsidR="007013C2">
        <w:rPr>
          <w:rFonts w:hint="cs"/>
          <w:b/>
          <w:bCs/>
          <w:sz w:val="22"/>
          <w:szCs w:val="24"/>
          <w:rtl/>
        </w:rPr>
        <w:t>اجرای امور خدم</w:t>
      </w:r>
      <w:r w:rsidR="00011100" w:rsidRPr="00011100">
        <w:rPr>
          <w:rFonts w:hint="cs"/>
          <w:b/>
          <w:bCs/>
          <w:sz w:val="22"/>
          <w:szCs w:val="24"/>
          <w:rtl/>
        </w:rPr>
        <w:t>ات رفت و روب و جمع آوری زباله سطح شهر و خدمات اداری، اجرایی شهرداری طبس</w:t>
      </w:r>
    </w:p>
    <w:p w:rsidR="00011100" w:rsidRPr="00560341" w:rsidRDefault="00011100" w:rsidP="00560341">
      <w:pPr>
        <w:bidi/>
        <w:spacing w:after="0" w:line="240" w:lineRule="auto"/>
        <w:jc w:val="center"/>
        <w:rPr>
          <w:b/>
          <w:bCs/>
          <w:sz w:val="22"/>
          <w:szCs w:val="24"/>
          <w:u w:val="single"/>
          <w:rtl/>
        </w:rPr>
      </w:pPr>
      <w:r w:rsidRPr="00560341">
        <w:rPr>
          <w:rFonts w:hint="cs"/>
          <w:b/>
          <w:bCs/>
          <w:sz w:val="22"/>
          <w:szCs w:val="24"/>
          <w:u w:val="single"/>
          <w:rtl/>
        </w:rPr>
        <w:t xml:space="preserve">فراخوان شماره </w:t>
      </w:r>
      <w:r w:rsidR="00560341" w:rsidRPr="00560341">
        <w:rPr>
          <w:rFonts w:hint="cs"/>
          <w:b/>
          <w:bCs/>
          <w:sz w:val="22"/>
          <w:szCs w:val="24"/>
          <w:u w:val="single"/>
          <w:rtl/>
        </w:rPr>
        <w:t>2002005775000002</w:t>
      </w:r>
    </w:p>
    <w:p w:rsidR="00011100" w:rsidRDefault="00AF371C" w:rsidP="00842A64">
      <w:pPr>
        <w:bidi/>
        <w:spacing w:after="0"/>
        <w:jc w:val="both"/>
        <w:rPr>
          <w:b/>
          <w:bCs/>
          <w:sz w:val="18"/>
          <w:szCs w:val="18"/>
          <w:rtl/>
        </w:rPr>
      </w:pPr>
      <w:r w:rsidRPr="002D6BA8">
        <w:rPr>
          <w:rFonts w:hint="cs"/>
          <w:b/>
          <w:bCs/>
          <w:sz w:val="18"/>
          <w:szCs w:val="18"/>
          <w:rtl/>
        </w:rPr>
        <w:t>شهرداری طبس در نظر دارد</w:t>
      </w:r>
      <w:r w:rsidR="003D41B5" w:rsidRPr="003D41B5">
        <w:rPr>
          <w:b/>
          <w:bCs/>
          <w:sz w:val="18"/>
          <w:szCs w:val="18"/>
          <w:rtl/>
        </w:rPr>
        <w:t>برابر بند اول صورتجلسه شماره 2183/6  مورخ 29/01/1402 شوراي محترم اسلامي شهر</w:t>
      </w:r>
      <w:r w:rsidR="00560341">
        <w:rPr>
          <w:rFonts w:hint="cs"/>
          <w:b/>
          <w:bCs/>
          <w:sz w:val="18"/>
          <w:szCs w:val="18"/>
          <w:rtl/>
        </w:rPr>
        <w:t>،</w:t>
      </w:r>
      <w:r w:rsidRPr="002D6BA8">
        <w:rPr>
          <w:rFonts w:hint="cs"/>
          <w:b/>
          <w:bCs/>
          <w:sz w:val="18"/>
          <w:szCs w:val="18"/>
          <w:rtl/>
        </w:rPr>
        <w:t xml:space="preserve"> اجرای امور خدمات رفت و روب و جمع آوری زباله سطح شهر و خدمات اداری، اجرایی شهر طبس</w:t>
      </w:r>
      <w:r w:rsidR="00671E8D" w:rsidRPr="002D6BA8">
        <w:rPr>
          <w:rFonts w:hint="cs"/>
          <w:b/>
          <w:bCs/>
          <w:sz w:val="18"/>
          <w:szCs w:val="18"/>
          <w:rtl/>
        </w:rPr>
        <w:t xml:space="preserve"> سال 1402</w:t>
      </w:r>
      <w:r w:rsidRPr="002D6BA8">
        <w:rPr>
          <w:rFonts w:hint="cs"/>
          <w:b/>
          <w:bCs/>
          <w:sz w:val="18"/>
          <w:szCs w:val="18"/>
          <w:rtl/>
        </w:rPr>
        <w:t xml:space="preserve"> را به مدت یکسال </w:t>
      </w:r>
      <w:r w:rsidR="00671E8D" w:rsidRPr="002D6BA8">
        <w:rPr>
          <w:rFonts w:hint="cs"/>
          <w:b/>
          <w:bCs/>
          <w:sz w:val="18"/>
          <w:szCs w:val="18"/>
          <w:rtl/>
        </w:rPr>
        <w:t xml:space="preserve">به شرح ذیل و با شروط و شرح خدمات قید شده در اسناد مناقصه از طریق برگزاری مناقصه عمومی در سامانه تدارکات الکترونیکی دولت (ستاد) با شماره فراخوان </w:t>
      </w:r>
      <w:r w:rsidR="00560341">
        <w:rPr>
          <w:rFonts w:hint="cs"/>
          <w:b/>
          <w:bCs/>
          <w:sz w:val="18"/>
          <w:szCs w:val="18"/>
          <w:rtl/>
        </w:rPr>
        <w:t>2002005775000002</w:t>
      </w:r>
      <w:r w:rsidR="0063055F" w:rsidRPr="002D6BA8">
        <w:rPr>
          <w:rFonts w:hint="cs"/>
          <w:b/>
          <w:bCs/>
          <w:sz w:val="18"/>
          <w:szCs w:val="18"/>
          <w:rtl/>
        </w:rPr>
        <w:t xml:space="preserve">به شرکت های واجد شرایط واگذار نماید. لذا از کلیه متقاضیان دعوت به عمل می آید با مراجعه به آدرس </w:t>
      </w:r>
      <w:hyperlink r:id="rId7" w:history="1">
        <w:r w:rsidR="0063055F" w:rsidRPr="002D6BA8">
          <w:rPr>
            <w:rStyle w:val="Hyperlink"/>
            <w:b/>
            <w:bCs/>
            <w:sz w:val="18"/>
            <w:szCs w:val="18"/>
          </w:rPr>
          <w:t>www.setadiran.ir</w:t>
        </w:r>
      </w:hyperlink>
      <w:r w:rsidR="0063055F" w:rsidRPr="002D6BA8">
        <w:rPr>
          <w:rFonts w:hint="cs"/>
          <w:b/>
          <w:bCs/>
          <w:sz w:val="18"/>
          <w:szCs w:val="18"/>
          <w:rtl/>
        </w:rPr>
        <w:t xml:space="preserve"> نسبت به دریافت </w:t>
      </w:r>
      <w:r w:rsidR="00F741BF" w:rsidRPr="002D6BA8">
        <w:rPr>
          <w:rFonts w:hint="cs"/>
          <w:b/>
          <w:bCs/>
          <w:sz w:val="18"/>
          <w:szCs w:val="18"/>
          <w:rtl/>
        </w:rPr>
        <w:t>اسناد مناقصه و تحویل آن اقدام نمایند. در صورت عدم عضویت قبلی، ثبت نام در سامانه مذکور و دریافت گواهی امضای الکترونیکی صاحبان امضاء مجاز از سوی متقاضیان جهت شرکت در مناقصه الزامی است. ضمناً در صورت ن</w:t>
      </w:r>
      <w:r w:rsidR="00922732" w:rsidRPr="002D6BA8">
        <w:rPr>
          <w:rFonts w:hint="cs"/>
          <w:b/>
          <w:bCs/>
          <w:sz w:val="18"/>
          <w:szCs w:val="18"/>
          <w:rtl/>
        </w:rPr>
        <w:t>یاز به اطلاعات بیشتر شماره تلفن 32825006-056 واحد امور قراردادها آماده پاسخ گویی می باشد.</w:t>
      </w:r>
    </w:p>
    <w:p w:rsidR="002D6BA8" w:rsidRPr="00842A64" w:rsidRDefault="002D6BA8" w:rsidP="00842A64">
      <w:pPr>
        <w:bidi/>
        <w:spacing w:after="0"/>
        <w:jc w:val="both"/>
        <w:rPr>
          <w:b/>
          <w:bCs/>
          <w:sz w:val="18"/>
          <w:szCs w:val="18"/>
          <w:u w:val="single"/>
          <w:rtl/>
        </w:rPr>
      </w:pPr>
      <w:r w:rsidRPr="00842A64">
        <w:rPr>
          <w:rFonts w:hint="cs"/>
          <w:b/>
          <w:bCs/>
          <w:sz w:val="18"/>
          <w:szCs w:val="18"/>
          <w:u w:val="single"/>
          <w:rtl/>
        </w:rPr>
        <w:t>مواعد زمانی:</w:t>
      </w:r>
    </w:p>
    <w:p w:rsidR="007B71A1" w:rsidRPr="002D6BA8" w:rsidRDefault="007B71A1" w:rsidP="00842A64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2D6BA8">
        <w:rPr>
          <w:rFonts w:hint="cs"/>
          <w:b/>
          <w:bCs/>
          <w:i/>
          <w:sz w:val="18"/>
          <w:szCs w:val="18"/>
          <w:rtl/>
        </w:rPr>
        <w:t>تاریخ انتشار فراخوان:</w:t>
      </w:r>
      <w:r w:rsidR="001869B9">
        <w:rPr>
          <w:rFonts w:hint="cs"/>
          <w:b/>
          <w:bCs/>
          <w:i/>
          <w:sz w:val="18"/>
          <w:szCs w:val="18"/>
          <w:rtl/>
        </w:rPr>
        <w:t xml:space="preserve"> 31/01/1402 روز پنج شنبه  ساعت 12:00</w:t>
      </w:r>
    </w:p>
    <w:p w:rsidR="007B71A1" w:rsidRPr="002D6BA8" w:rsidRDefault="007B71A1" w:rsidP="00842A64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2D6BA8">
        <w:rPr>
          <w:rFonts w:hint="cs"/>
          <w:b/>
          <w:bCs/>
          <w:i/>
          <w:sz w:val="18"/>
          <w:szCs w:val="18"/>
          <w:rtl/>
        </w:rPr>
        <w:t>مهلت دریافت اسناد فراخوان:</w:t>
      </w:r>
      <w:r w:rsidR="001869B9">
        <w:rPr>
          <w:rFonts w:hint="cs"/>
          <w:b/>
          <w:bCs/>
          <w:i/>
          <w:sz w:val="18"/>
          <w:szCs w:val="18"/>
          <w:rtl/>
        </w:rPr>
        <w:t xml:space="preserve"> تا تاریخ </w:t>
      </w:r>
      <w:r w:rsidR="007133BC">
        <w:rPr>
          <w:rFonts w:hint="cs"/>
          <w:b/>
          <w:bCs/>
          <w:i/>
          <w:sz w:val="18"/>
          <w:szCs w:val="18"/>
          <w:rtl/>
        </w:rPr>
        <w:t>10/02/1402 روز یکشنبه ساعت 19:00</w:t>
      </w:r>
    </w:p>
    <w:p w:rsidR="007B71A1" w:rsidRPr="002D6BA8" w:rsidRDefault="007B71A1" w:rsidP="00842A64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2D6BA8">
        <w:rPr>
          <w:rFonts w:hint="cs"/>
          <w:b/>
          <w:bCs/>
          <w:i/>
          <w:sz w:val="18"/>
          <w:szCs w:val="18"/>
          <w:rtl/>
        </w:rPr>
        <w:t>مهلت ارسال پیشنهادات:</w:t>
      </w:r>
      <w:r w:rsidR="007133BC">
        <w:rPr>
          <w:rFonts w:hint="cs"/>
          <w:b/>
          <w:bCs/>
          <w:i/>
          <w:sz w:val="18"/>
          <w:szCs w:val="18"/>
          <w:rtl/>
        </w:rPr>
        <w:t xml:space="preserve"> تا تاریخ 20/02/1402 روز چهارشنبه ساعت 19:00</w:t>
      </w:r>
    </w:p>
    <w:p w:rsidR="007B71A1" w:rsidRDefault="007B71A1" w:rsidP="00842A64">
      <w:pPr>
        <w:numPr>
          <w:ilvl w:val="0"/>
          <w:numId w:val="3"/>
        </w:numPr>
        <w:bidi/>
        <w:spacing w:after="0" w:line="240" w:lineRule="auto"/>
        <w:jc w:val="both"/>
        <w:rPr>
          <w:b/>
          <w:bCs/>
          <w:i/>
          <w:sz w:val="18"/>
          <w:szCs w:val="18"/>
        </w:rPr>
      </w:pPr>
      <w:r w:rsidRPr="002D6BA8">
        <w:rPr>
          <w:rFonts w:hint="cs"/>
          <w:b/>
          <w:bCs/>
          <w:i/>
          <w:sz w:val="18"/>
          <w:szCs w:val="18"/>
          <w:rtl/>
        </w:rPr>
        <w:t>زمان بازگشایی پاکت ها:</w:t>
      </w:r>
      <w:r w:rsidR="00AF0C0D">
        <w:rPr>
          <w:rFonts w:hint="cs"/>
          <w:b/>
          <w:bCs/>
          <w:i/>
          <w:sz w:val="18"/>
          <w:szCs w:val="18"/>
          <w:rtl/>
        </w:rPr>
        <w:t>21/02/1402 روز پنج شنبه ساعت 08:00</w:t>
      </w:r>
    </w:p>
    <w:p w:rsidR="002D6BA8" w:rsidRPr="00842A64" w:rsidRDefault="002D6BA8" w:rsidP="002D6BA8">
      <w:pPr>
        <w:bidi/>
        <w:spacing w:after="0" w:line="240" w:lineRule="auto"/>
        <w:jc w:val="both"/>
        <w:rPr>
          <w:b/>
          <w:bCs/>
          <w:i/>
          <w:sz w:val="18"/>
          <w:szCs w:val="18"/>
          <w:u w:val="single"/>
          <w:rtl/>
        </w:rPr>
      </w:pPr>
      <w:r w:rsidRPr="00842A64">
        <w:rPr>
          <w:rFonts w:hint="cs"/>
          <w:b/>
          <w:bCs/>
          <w:i/>
          <w:sz w:val="18"/>
          <w:szCs w:val="18"/>
          <w:u w:val="single"/>
          <w:rtl/>
        </w:rPr>
        <w:t>شرایط :</w:t>
      </w:r>
    </w:p>
    <w:p w:rsidR="00922732" w:rsidRPr="002D6BA8" w:rsidRDefault="00F07865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مدت قرارداد یکسال شمسی از تاریخ</w:t>
      </w:r>
    </w:p>
    <w:p w:rsidR="00F07865" w:rsidRPr="002D6BA8" w:rsidRDefault="00F07865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 xml:space="preserve">شرایط شرکت کنندگان : کلیه شرکت های خدماتی واجد صلاحیت از اداره کار و امور اجتماعی </w:t>
      </w:r>
    </w:p>
    <w:p w:rsidR="00F07865" w:rsidRPr="002D6BA8" w:rsidRDefault="00F07865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محل انجام پروژه : شهر طبس</w:t>
      </w:r>
    </w:p>
    <w:p w:rsidR="00F07865" w:rsidRPr="002D6BA8" w:rsidRDefault="00F07865" w:rsidP="00472F7A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 xml:space="preserve">مبلغ تضمین شرکت در مناقصه </w:t>
      </w:r>
      <w:r w:rsidR="00924DAC">
        <w:rPr>
          <w:rFonts w:hint="cs"/>
          <w:b/>
          <w:bCs/>
          <w:sz w:val="18"/>
          <w:szCs w:val="18"/>
          <w:rtl/>
        </w:rPr>
        <w:t>14</w:t>
      </w:r>
      <w:r w:rsidR="00AF0C0D">
        <w:rPr>
          <w:rFonts w:hint="cs"/>
          <w:b/>
          <w:bCs/>
          <w:sz w:val="18"/>
          <w:szCs w:val="18"/>
          <w:rtl/>
        </w:rPr>
        <w:t>.</w:t>
      </w:r>
      <w:r w:rsidR="00472F7A">
        <w:rPr>
          <w:rFonts w:hint="cs"/>
          <w:b/>
          <w:bCs/>
          <w:sz w:val="18"/>
          <w:szCs w:val="18"/>
          <w:rtl/>
        </w:rPr>
        <w:t>580</w:t>
      </w:r>
      <w:r w:rsidR="00AF0C0D">
        <w:rPr>
          <w:rFonts w:hint="cs"/>
          <w:b/>
          <w:bCs/>
          <w:sz w:val="18"/>
          <w:szCs w:val="18"/>
          <w:rtl/>
        </w:rPr>
        <w:t>.</w:t>
      </w:r>
      <w:r w:rsidR="00472F7A">
        <w:rPr>
          <w:rFonts w:hint="cs"/>
          <w:b/>
          <w:bCs/>
          <w:sz w:val="18"/>
          <w:szCs w:val="18"/>
          <w:rtl/>
        </w:rPr>
        <w:t>676</w:t>
      </w:r>
      <w:r w:rsidR="00AF0C0D">
        <w:rPr>
          <w:rFonts w:hint="cs"/>
          <w:b/>
          <w:bCs/>
          <w:sz w:val="18"/>
          <w:szCs w:val="18"/>
          <w:rtl/>
        </w:rPr>
        <w:t>.</w:t>
      </w:r>
      <w:r w:rsidR="00924DAC">
        <w:rPr>
          <w:rFonts w:hint="cs"/>
          <w:b/>
          <w:bCs/>
          <w:sz w:val="18"/>
          <w:szCs w:val="18"/>
          <w:rtl/>
        </w:rPr>
        <w:t>598</w:t>
      </w:r>
      <w:r w:rsidRPr="002D6BA8">
        <w:rPr>
          <w:rFonts w:hint="cs"/>
          <w:b/>
          <w:bCs/>
          <w:sz w:val="18"/>
          <w:szCs w:val="18"/>
          <w:rtl/>
        </w:rPr>
        <w:t xml:space="preserve"> ریال بصورت ضمانت نامه بانکی یا فیش واریزی نقدی بحساب سپرده بانک تجارت شعبه طبس شماره حساب 446559931 بنام شهرداری طبس </w:t>
      </w:r>
      <w:r w:rsidR="00F11D76">
        <w:rPr>
          <w:rFonts w:hint="cs"/>
          <w:b/>
          <w:bCs/>
          <w:sz w:val="18"/>
          <w:szCs w:val="18"/>
          <w:rtl/>
        </w:rPr>
        <w:t>با شناسه ملی 14002695640</w:t>
      </w:r>
    </w:p>
    <w:p w:rsidR="00F07865" w:rsidRPr="002D6BA8" w:rsidRDefault="00F07865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برندگان اول و دوم مناقصه هرگاه حاضر به انعقاد قرارداد نشوند سپرده آنان به ترتیب ضبط خواهد شد.</w:t>
      </w:r>
    </w:p>
    <w:p w:rsidR="00F07865" w:rsidRPr="002D6BA8" w:rsidRDefault="00F07865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 xml:space="preserve">در زمان انعقاد قرارداد </w:t>
      </w:r>
      <w:r w:rsidR="00CF16EA" w:rsidRPr="002D6BA8">
        <w:rPr>
          <w:rFonts w:hint="cs"/>
          <w:b/>
          <w:bCs/>
          <w:sz w:val="18"/>
          <w:szCs w:val="18"/>
          <w:rtl/>
        </w:rPr>
        <w:t>10% مبلغ پیشنهادی (مبلغ قرارداد) بعنوان ضمانت حسن اجرای تعهدات بصورت ضمانت نامه بانکی از برنده مناقصه اخذ خواهد شد که پس از اتمام عملیات اجرایی و تحویل پروژه و ارائه مفاصاحساب بیمه قابل استرداد می باشد.</w:t>
      </w:r>
    </w:p>
    <w:p w:rsidR="00CF16EA" w:rsidRPr="002D6BA8" w:rsidRDefault="00FB7136" w:rsidP="0047415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F11D76">
        <w:rPr>
          <w:b/>
          <w:bCs/>
          <w:sz w:val="18"/>
          <w:szCs w:val="18"/>
          <w:u w:val="single"/>
          <w:rtl/>
        </w:rPr>
        <w:t>آخر</w:t>
      </w:r>
      <w:r w:rsidRPr="00F11D76">
        <w:rPr>
          <w:rFonts w:hint="cs"/>
          <w:b/>
          <w:bCs/>
          <w:sz w:val="18"/>
          <w:szCs w:val="18"/>
          <w:u w:val="single"/>
          <w:rtl/>
        </w:rPr>
        <w:t>ین</w:t>
      </w:r>
      <w:r w:rsidRPr="00F11D76">
        <w:rPr>
          <w:b/>
          <w:bCs/>
          <w:sz w:val="18"/>
          <w:szCs w:val="18"/>
          <w:u w:val="single"/>
          <w:rtl/>
        </w:rPr>
        <w:t xml:space="preserve"> مهلت در</w:t>
      </w:r>
      <w:r w:rsidRPr="00F11D76">
        <w:rPr>
          <w:rFonts w:hint="cs"/>
          <w:b/>
          <w:bCs/>
          <w:sz w:val="18"/>
          <w:szCs w:val="18"/>
          <w:u w:val="single"/>
          <w:rtl/>
        </w:rPr>
        <w:t>یافت</w:t>
      </w:r>
      <w:r w:rsidRPr="00F11D76">
        <w:rPr>
          <w:b/>
          <w:bCs/>
          <w:sz w:val="18"/>
          <w:szCs w:val="18"/>
          <w:u w:val="single"/>
          <w:rtl/>
        </w:rPr>
        <w:t xml:space="preserve"> ( توز</w:t>
      </w:r>
      <w:r w:rsidRPr="00F11D76">
        <w:rPr>
          <w:rFonts w:hint="cs"/>
          <w:b/>
          <w:bCs/>
          <w:sz w:val="18"/>
          <w:szCs w:val="18"/>
          <w:u w:val="single"/>
          <w:rtl/>
        </w:rPr>
        <w:t>یع</w:t>
      </w:r>
      <w:r w:rsidRPr="00F11D76">
        <w:rPr>
          <w:b/>
          <w:bCs/>
          <w:sz w:val="18"/>
          <w:szCs w:val="18"/>
          <w:u w:val="single"/>
          <w:rtl/>
        </w:rPr>
        <w:t>) اسناد</w:t>
      </w:r>
      <w:r w:rsidRPr="002D6BA8">
        <w:rPr>
          <w:b/>
          <w:bCs/>
          <w:sz w:val="18"/>
          <w:szCs w:val="18"/>
          <w:rtl/>
        </w:rPr>
        <w:t xml:space="preserve"> : متقاض</w:t>
      </w:r>
      <w:r w:rsidRPr="002D6BA8">
        <w:rPr>
          <w:rFonts w:hint="cs"/>
          <w:b/>
          <w:bCs/>
          <w:sz w:val="18"/>
          <w:szCs w:val="18"/>
          <w:rtl/>
        </w:rPr>
        <w:t>یان</w:t>
      </w:r>
      <w:r w:rsidRPr="002D6BA8">
        <w:rPr>
          <w:b/>
          <w:bCs/>
          <w:sz w:val="18"/>
          <w:szCs w:val="18"/>
          <w:rtl/>
        </w:rPr>
        <w:t xml:space="preserve"> 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توانند حداکثر تا ساعت 19:00 روز </w:t>
      </w:r>
      <w:r w:rsidR="00474158">
        <w:rPr>
          <w:rFonts w:hint="cs"/>
          <w:b/>
          <w:bCs/>
          <w:sz w:val="18"/>
          <w:szCs w:val="18"/>
          <w:rtl/>
        </w:rPr>
        <w:t>یکشنبه</w:t>
      </w:r>
      <w:r w:rsidRPr="002D6BA8">
        <w:rPr>
          <w:b/>
          <w:bCs/>
          <w:sz w:val="18"/>
          <w:szCs w:val="18"/>
          <w:rtl/>
        </w:rPr>
        <w:t xml:space="preserve"> مورخ </w:t>
      </w:r>
      <w:r w:rsidR="00474158">
        <w:rPr>
          <w:rFonts w:hint="cs"/>
          <w:b/>
          <w:bCs/>
          <w:sz w:val="18"/>
          <w:szCs w:val="18"/>
          <w:rtl/>
        </w:rPr>
        <w:t>10/02/1402</w:t>
      </w:r>
      <w:r w:rsidRPr="002D6BA8">
        <w:rPr>
          <w:b/>
          <w:bCs/>
          <w:sz w:val="18"/>
          <w:szCs w:val="18"/>
          <w:rtl/>
        </w:rPr>
        <w:t xml:space="preserve"> از طر</w:t>
      </w:r>
      <w:r w:rsidRPr="002D6BA8">
        <w:rPr>
          <w:rFonts w:hint="cs"/>
          <w:b/>
          <w:bCs/>
          <w:sz w:val="18"/>
          <w:szCs w:val="18"/>
          <w:rtl/>
        </w:rPr>
        <w:t>یق</w:t>
      </w:r>
      <w:r w:rsidRPr="002D6BA8">
        <w:rPr>
          <w:b/>
          <w:bCs/>
          <w:sz w:val="18"/>
          <w:szCs w:val="18"/>
          <w:rtl/>
        </w:rPr>
        <w:t xml:space="preserve"> مراجعه به سامانه تدارکات الکترون</w:t>
      </w:r>
      <w:r w:rsidRPr="002D6BA8">
        <w:rPr>
          <w:rFonts w:hint="cs"/>
          <w:b/>
          <w:bCs/>
          <w:sz w:val="18"/>
          <w:szCs w:val="18"/>
          <w:rtl/>
        </w:rPr>
        <w:t>یکی</w:t>
      </w:r>
      <w:r w:rsidRPr="002D6BA8">
        <w:rPr>
          <w:b/>
          <w:bCs/>
          <w:sz w:val="18"/>
          <w:szCs w:val="18"/>
          <w:rtl/>
        </w:rPr>
        <w:t xml:space="preserve"> دولت ( ستاد) اسناد مناقصه را در</w:t>
      </w:r>
      <w:r w:rsidRPr="002D6BA8">
        <w:rPr>
          <w:rFonts w:hint="cs"/>
          <w:b/>
          <w:bCs/>
          <w:sz w:val="18"/>
          <w:szCs w:val="18"/>
          <w:rtl/>
        </w:rPr>
        <w:t>یافت</w:t>
      </w:r>
      <w:r w:rsidRPr="002D6BA8">
        <w:rPr>
          <w:b/>
          <w:bCs/>
          <w:sz w:val="18"/>
          <w:szCs w:val="18"/>
          <w:rtl/>
        </w:rPr>
        <w:t xml:space="preserve"> نما</w:t>
      </w:r>
      <w:r w:rsidRPr="002D6BA8">
        <w:rPr>
          <w:rFonts w:hint="cs"/>
          <w:b/>
          <w:bCs/>
          <w:sz w:val="18"/>
          <w:szCs w:val="18"/>
          <w:rtl/>
        </w:rPr>
        <w:t>یند</w:t>
      </w:r>
      <w:r w:rsidRPr="002D6BA8">
        <w:rPr>
          <w:b/>
          <w:bCs/>
          <w:sz w:val="18"/>
          <w:szCs w:val="18"/>
          <w:rtl/>
        </w:rPr>
        <w:t>. لازم به ذکر است متقاض</w:t>
      </w:r>
      <w:r w:rsidRPr="002D6BA8">
        <w:rPr>
          <w:rFonts w:hint="cs"/>
          <w:b/>
          <w:bCs/>
          <w:sz w:val="18"/>
          <w:szCs w:val="18"/>
          <w:rtl/>
        </w:rPr>
        <w:t>یان</w:t>
      </w:r>
      <w:r w:rsidRPr="002D6BA8">
        <w:rPr>
          <w:b/>
          <w:bCs/>
          <w:sz w:val="18"/>
          <w:szCs w:val="18"/>
          <w:rtl/>
        </w:rPr>
        <w:t xml:space="preserve"> جهت شرکت در مناقصه 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با</w:t>
      </w:r>
      <w:r w:rsidRPr="002D6BA8">
        <w:rPr>
          <w:rFonts w:hint="cs"/>
          <w:b/>
          <w:bCs/>
          <w:sz w:val="18"/>
          <w:szCs w:val="18"/>
          <w:rtl/>
        </w:rPr>
        <w:t>یست</w:t>
      </w:r>
      <w:r w:rsidRPr="002D6BA8">
        <w:rPr>
          <w:b/>
          <w:bCs/>
          <w:sz w:val="18"/>
          <w:szCs w:val="18"/>
          <w:rtl/>
        </w:rPr>
        <w:t xml:space="preserve"> در موعد مقر</w:t>
      </w:r>
      <w:r w:rsidRPr="002D6BA8">
        <w:rPr>
          <w:rFonts w:hint="cs"/>
          <w:b/>
          <w:bCs/>
          <w:sz w:val="18"/>
          <w:szCs w:val="18"/>
          <w:rtl/>
        </w:rPr>
        <w:t>ر</w:t>
      </w:r>
      <w:r w:rsidRPr="002D6BA8">
        <w:rPr>
          <w:b/>
          <w:bCs/>
          <w:sz w:val="18"/>
          <w:szCs w:val="18"/>
          <w:rtl/>
        </w:rPr>
        <w:t xml:space="preserve"> نسبت به در</w:t>
      </w:r>
      <w:r w:rsidRPr="002D6BA8">
        <w:rPr>
          <w:rFonts w:hint="cs"/>
          <w:b/>
          <w:bCs/>
          <w:sz w:val="18"/>
          <w:szCs w:val="18"/>
          <w:rtl/>
        </w:rPr>
        <w:t>یافت</w:t>
      </w:r>
      <w:r w:rsidRPr="002D6BA8">
        <w:rPr>
          <w:b/>
          <w:bCs/>
          <w:sz w:val="18"/>
          <w:szCs w:val="18"/>
          <w:rtl/>
        </w:rPr>
        <w:t xml:space="preserve"> اسناد اقدام نما</w:t>
      </w:r>
      <w:r w:rsidRPr="002D6BA8">
        <w:rPr>
          <w:rFonts w:hint="cs"/>
          <w:b/>
          <w:bCs/>
          <w:sz w:val="18"/>
          <w:szCs w:val="18"/>
          <w:rtl/>
        </w:rPr>
        <w:t>یند</w:t>
      </w:r>
      <w:r w:rsidRPr="002D6BA8">
        <w:rPr>
          <w:b/>
          <w:bCs/>
          <w:sz w:val="18"/>
          <w:szCs w:val="18"/>
          <w:rtl/>
        </w:rPr>
        <w:t>. در غ</w:t>
      </w:r>
      <w:r w:rsidRPr="002D6BA8">
        <w:rPr>
          <w:rFonts w:hint="cs"/>
          <w:b/>
          <w:bCs/>
          <w:sz w:val="18"/>
          <w:szCs w:val="18"/>
          <w:rtl/>
        </w:rPr>
        <w:t>یر</w:t>
      </w:r>
      <w:r w:rsidRPr="002D6BA8">
        <w:rPr>
          <w:b/>
          <w:bCs/>
          <w:sz w:val="18"/>
          <w:szCs w:val="18"/>
          <w:rtl/>
        </w:rPr>
        <w:t xml:space="preserve"> ا</w:t>
      </w:r>
      <w:r w:rsidRPr="002D6BA8">
        <w:rPr>
          <w:rFonts w:hint="cs"/>
          <w:b/>
          <w:bCs/>
          <w:sz w:val="18"/>
          <w:szCs w:val="18"/>
          <w:rtl/>
        </w:rPr>
        <w:t>ینصورت</w:t>
      </w:r>
      <w:r w:rsidRPr="002D6BA8">
        <w:rPr>
          <w:b/>
          <w:bCs/>
          <w:sz w:val="18"/>
          <w:szCs w:val="18"/>
          <w:rtl/>
        </w:rPr>
        <w:t xml:space="preserve"> مجاز به ارائه پ</w:t>
      </w:r>
      <w:r w:rsidRPr="002D6BA8">
        <w:rPr>
          <w:rFonts w:hint="cs"/>
          <w:b/>
          <w:bCs/>
          <w:sz w:val="18"/>
          <w:szCs w:val="18"/>
          <w:rtl/>
        </w:rPr>
        <w:t>یشنهاد</w:t>
      </w:r>
      <w:r w:rsidRPr="002D6BA8">
        <w:rPr>
          <w:b/>
          <w:bCs/>
          <w:sz w:val="18"/>
          <w:szCs w:val="18"/>
          <w:rtl/>
        </w:rPr>
        <w:t xml:space="preserve"> ق</w:t>
      </w:r>
      <w:r w:rsidRPr="002D6BA8">
        <w:rPr>
          <w:rFonts w:hint="cs"/>
          <w:b/>
          <w:bCs/>
          <w:sz w:val="18"/>
          <w:szCs w:val="18"/>
          <w:rtl/>
        </w:rPr>
        <w:t>یمت</w:t>
      </w:r>
      <w:r w:rsidRPr="002D6BA8">
        <w:rPr>
          <w:b/>
          <w:bCs/>
          <w:sz w:val="18"/>
          <w:szCs w:val="18"/>
          <w:rtl/>
        </w:rPr>
        <w:t xml:space="preserve"> نم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باشند.</w:t>
      </w:r>
    </w:p>
    <w:p w:rsidR="00FB7136" w:rsidRPr="002D6BA8" w:rsidRDefault="00AB18A5" w:rsidP="0047415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A43074">
        <w:rPr>
          <w:b/>
          <w:bCs/>
          <w:sz w:val="18"/>
          <w:szCs w:val="18"/>
          <w:u w:val="single"/>
          <w:rtl/>
        </w:rPr>
        <w:t>آخر</w:t>
      </w:r>
      <w:r w:rsidRPr="00A43074">
        <w:rPr>
          <w:rFonts w:hint="cs"/>
          <w:b/>
          <w:bCs/>
          <w:sz w:val="18"/>
          <w:szCs w:val="18"/>
          <w:u w:val="single"/>
          <w:rtl/>
        </w:rPr>
        <w:t>ین</w:t>
      </w:r>
      <w:r w:rsidRPr="00A43074">
        <w:rPr>
          <w:b/>
          <w:bCs/>
          <w:sz w:val="18"/>
          <w:szCs w:val="18"/>
          <w:u w:val="single"/>
          <w:rtl/>
        </w:rPr>
        <w:t xml:space="preserve"> مهلت ارائه پ</w:t>
      </w:r>
      <w:r w:rsidRPr="00A43074">
        <w:rPr>
          <w:rFonts w:hint="cs"/>
          <w:b/>
          <w:bCs/>
          <w:sz w:val="18"/>
          <w:szCs w:val="18"/>
          <w:u w:val="single"/>
          <w:rtl/>
        </w:rPr>
        <w:t>یشنهادات</w:t>
      </w:r>
      <w:r w:rsidRPr="00A43074">
        <w:rPr>
          <w:b/>
          <w:bCs/>
          <w:sz w:val="18"/>
          <w:szCs w:val="18"/>
          <w:u w:val="single"/>
          <w:rtl/>
        </w:rPr>
        <w:t xml:space="preserve"> و ثبت اسناد و مدارک در سامانه</w:t>
      </w:r>
      <w:r w:rsidRPr="002D6BA8">
        <w:rPr>
          <w:b/>
          <w:bCs/>
          <w:sz w:val="18"/>
          <w:szCs w:val="18"/>
          <w:rtl/>
        </w:rPr>
        <w:t xml:space="preserve"> حداکثر تا ساعت 19:00 روز </w:t>
      </w:r>
      <w:r w:rsidR="00474158">
        <w:rPr>
          <w:rFonts w:hint="cs"/>
          <w:b/>
          <w:bCs/>
          <w:sz w:val="18"/>
          <w:szCs w:val="18"/>
          <w:rtl/>
        </w:rPr>
        <w:t>چهارشنبه</w:t>
      </w:r>
      <w:r w:rsidRPr="002D6BA8">
        <w:rPr>
          <w:b/>
          <w:bCs/>
          <w:sz w:val="18"/>
          <w:szCs w:val="18"/>
          <w:rtl/>
        </w:rPr>
        <w:t xml:space="preserve"> مورخ </w:t>
      </w:r>
      <w:r w:rsidR="00474158">
        <w:rPr>
          <w:rFonts w:hint="cs"/>
          <w:b/>
          <w:bCs/>
          <w:sz w:val="18"/>
          <w:szCs w:val="18"/>
          <w:rtl/>
        </w:rPr>
        <w:t>20/02/1402</w:t>
      </w:r>
      <w:r w:rsidRPr="002D6BA8">
        <w:rPr>
          <w:b/>
          <w:bCs/>
          <w:sz w:val="18"/>
          <w:szCs w:val="18"/>
          <w:rtl/>
        </w:rPr>
        <w:t>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باشد. شرکت کنندگان 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با</w:t>
      </w:r>
      <w:r w:rsidRPr="002D6BA8">
        <w:rPr>
          <w:rFonts w:hint="cs"/>
          <w:b/>
          <w:bCs/>
          <w:sz w:val="18"/>
          <w:szCs w:val="18"/>
          <w:rtl/>
        </w:rPr>
        <w:t>یست</w:t>
      </w:r>
      <w:r w:rsidRPr="002D6BA8">
        <w:rPr>
          <w:b/>
          <w:bCs/>
          <w:sz w:val="18"/>
          <w:szCs w:val="18"/>
          <w:rtl/>
        </w:rPr>
        <w:t xml:space="preserve"> تا تار</w:t>
      </w:r>
      <w:r w:rsidRPr="002D6BA8">
        <w:rPr>
          <w:rFonts w:hint="cs"/>
          <w:b/>
          <w:bCs/>
          <w:sz w:val="18"/>
          <w:szCs w:val="18"/>
          <w:rtl/>
        </w:rPr>
        <w:t>یخ</w:t>
      </w:r>
      <w:r w:rsidRPr="002D6BA8">
        <w:rPr>
          <w:b/>
          <w:bCs/>
          <w:sz w:val="18"/>
          <w:szCs w:val="18"/>
          <w:rtl/>
        </w:rPr>
        <w:t xml:space="preserve"> مذکور سپرده شرکت در مناقصه را به صورت ف</w:t>
      </w:r>
      <w:r w:rsidRPr="002D6BA8">
        <w:rPr>
          <w:rFonts w:hint="cs"/>
          <w:b/>
          <w:bCs/>
          <w:sz w:val="18"/>
          <w:szCs w:val="18"/>
          <w:rtl/>
        </w:rPr>
        <w:t>یزیکی</w:t>
      </w:r>
      <w:r w:rsidRPr="002D6BA8">
        <w:rPr>
          <w:b/>
          <w:bCs/>
          <w:sz w:val="18"/>
          <w:szCs w:val="18"/>
          <w:rtl/>
        </w:rPr>
        <w:t xml:space="preserve"> به آدرس استان خراسان جنوب</w:t>
      </w:r>
      <w:r w:rsidRPr="002D6BA8">
        <w:rPr>
          <w:rFonts w:hint="cs"/>
          <w:b/>
          <w:bCs/>
          <w:sz w:val="18"/>
          <w:szCs w:val="18"/>
          <w:rtl/>
        </w:rPr>
        <w:t>ی،</w:t>
      </w:r>
      <w:r w:rsidRPr="002D6BA8">
        <w:rPr>
          <w:b/>
          <w:bCs/>
          <w:sz w:val="18"/>
          <w:szCs w:val="18"/>
          <w:rtl/>
        </w:rPr>
        <w:t xml:space="preserve"> شهرستان طبس، ساختمان ادار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شهردار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طبس</w:t>
      </w:r>
      <w:r w:rsidRPr="002D6BA8">
        <w:rPr>
          <w:rFonts w:hint="cs"/>
          <w:b/>
          <w:bCs/>
          <w:sz w:val="18"/>
          <w:szCs w:val="18"/>
          <w:rtl/>
        </w:rPr>
        <w:t>،</w:t>
      </w:r>
      <w:r w:rsidRPr="002D6BA8">
        <w:rPr>
          <w:b/>
          <w:bCs/>
          <w:sz w:val="18"/>
          <w:szCs w:val="18"/>
          <w:rtl/>
        </w:rPr>
        <w:t xml:space="preserve"> دب</w:t>
      </w:r>
      <w:r w:rsidRPr="002D6BA8">
        <w:rPr>
          <w:rFonts w:hint="cs"/>
          <w:b/>
          <w:bCs/>
          <w:sz w:val="18"/>
          <w:szCs w:val="18"/>
          <w:rtl/>
        </w:rPr>
        <w:t>یرخانه</w:t>
      </w:r>
      <w:r w:rsidRPr="002D6BA8">
        <w:rPr>
          <w:b/>
          <w:bCs/>
          <w:sz w:val="18"/>
          <w:szCs w:val="18"/>
          <w:rtl/>
        </w:rPr>
        <w:t xml:space="preserve"> شهردار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تحو</w:t>
      </w:r>
      <w:r w:rsidRPr="002D6BA8">
        <w:rPr>
          <w:rFonts w:hint="cs"/>
          <w:b/>
          <w:bCs/>
          <w:sz w:val="18"/>
          <w:szCs w:val="18"/>
          <w:rtl/>
        </w:rPr>
        <w:t>یل</w:t>
      </w:r>
      <w:r w:rsidRPr="002D6BA8">
        <w:rPr>
          <w:b/>
          <w:bCs/>
          <w:sz w:val="18"/>
          <w:szCs w:val="18"/>
          <w:rtl/>
        </w:rPr>
        <w:t xml:space="preserve"> نما</w:t>
      </w:r>
      <w:r w:rsidRPr="002D6BA8">
        <w:rPr>
          <w:rFonts w:hint="cs"/>
          <w:b/>
          <w:bCs/>
          <w:sz w:val="18"/>
          <w:szCs w:val="18"/>
          <w:rtl/>
        </w:rPr>
        <w:t>یند</w:t>
      </w:r>
      <w:r w:rsidRPr="002D6BA8">
        <w:rPr>
          <w:b/>
          <w:bCs/>
          <w:sz w:val="18"/>
          <w:szCs w:val="18"/>
          <w:rtl/>
        </w:rPr>
        <w:t>.</w:t>
      </w:r>
    </w:p>
    <w:p w:rsidR="00432159" w:rsidRPr="002D6BA8" w:rsidRDefault="00BF48E1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>هزینه های انتشار آگهی،کارشناسی و سایر هزینه های متعلقه</w:t>
      </w:r>
      <w:r w:rsidR="00432159" w:rsidRPr="002D6BA8">
        <w:rPr>
          <w:b/>
          <w:bCs/>
          <w:sz w:val="18"/>
          <w:szCs w:val="18"/>
          <w:rtl/>
        </w:rPr>
        <w:t>و کل</w:t>
      </w:r>
      <w:r w:rsidR="00432159" w:rsidRPr="002D6BA8">
        <w:rPr>
          <w:rFonts w:hint="cs"/>
          <w:b/>
          <w:bCs/>
          <w:sz w:val="18"/>
          <w:szCs w:val="18"/>
          <w:rtl/>
        </w:rPr>
        <w:t>یه</w:t>
      </w:r>
      <w:r w:rsidR="00432159" w:rsidRPr="002D6BA8">
        <w:rPr>
          <w:b/>
          <w:bCs/>
          <w:sz w:val="18"/>
          <w:szCs w:val="18"/>
          <w:rtl/>
        </w:rPr>
        <w:t xml:space="preserve"> کسورات قانون</w:t>
      </w:r>
      <w:r w:rsidR="00432159" w:rsidRPr="002D6BA8">
        <w:rPr>
          <w:rFonts w:hint="cs"/>
          <w:b/>
          <w:bCs/>
          <w:sz w:val="18"/>
          <w:szCs w:val="18"/>
          <w:rtl/>
        </w:rPr>
        <w:t>ی</w:t>
      </w:r>
      <w:r w:rsidR="00432159" w:rsidRPr="002D6BA8">
        <w:rPr>
          <w:b/>
          <w:bCs/>
          <w:sz w:val="18"/>
          <w:szCs w:val="18"/>
          <w:rtl/>
        </w:rPr>
        <w:t xml:space="preserve"> از جمله مال</w:t>
      </w:r>
      <w:r w:rsidR="00432159" w:rsidRPr="002D6BA8">
        <w:rPr>
          <w:rFonts w:hint="cs"/>
          <w:b/>
          <w:bCs/>
          <w:sz w:val="18"/>
          <w:szCs w:val="18"/>
          <w:rtl/>
        </w:rPr>
        <w:t>یات،</w:t>
      </w:r>
      <w:r w:rsidR="00432159" w:rsidRPr="002D6BA8">
        <w:rPr>
          <w:b/>
          <w:bCs/>
          <w:sz w:val="18"/>
          <w:szCs w:val="18"/>
          <w:rtl/>
        </w:rPr>
        <w:t xml:space="preserve"> ب</w:t>
      </w:r>
      <w:r w:rsidR="00432159" w:rsidRPr="002D6BA8">
        <w:rPr>
          <w:rFonts w:hint="cs"/>
          <w:b/>
          <w:bCs/>
          <w:sz w:val="18"/>
          <w:szCs w:val="18"/>
          <w:rtl/>
        </w:rPr>
        <w:t>یمه</w:t>
      </w:r>
      <w:r w:rsidR="00432159" w:rsidRPr="002D6BA8">
        <w:rPr>
          <w:b/>
          <w:bCs/>
          <w:sz w:val="18"/>
          <w:szCs w:val="18"/>
          <w:rtl/>
        </w:rPr>
        <w:t xml:space="preserve"> و ... مرتبط بر قرارداد به عهده برنده مناقصه خواهد بود.</w:t>
      </w:r>
    </w:p>
    <w:p w:rsidR="00432159" w:rsidRDefault="00432159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شهرداری</w:t>
      </w:r>
      <w:r w:rsidRPr="002D6BA8">
        <w:rPr>
          <w:b/>
          <w:bCs/>
          <w:sz w:val="18"/>
          <w:szCs w:val="18"/>
          <w:rtl/>
        </w:rPr>
        <w:t xml:space="preserve"> در رد </w:t>
      </w:r>
      <w:r w:rsidRPr="002D6BA8">
        <w:rPr>
          <w:rFonts w:hint="cs"/>
          <w:b/>
          <w:bCs/>
          <w:sz w:val="18"/>
          <w:szCs w:val="18"/>
          <w:rtl/>
        </w:rPr>
        <w:t>یکیا</w:t>
      </w:r>
      <w:r w:rsidRPr="002D6BA8">
        <w:rPr>
          <w:b/>
          <w:bCs/>
          <w:sz w:val="18"/>
          <w:szCs w:val="18"/>
          <w:rtl/>
        </w:rPr>
        <w:t xml:space="preserve"> تمام پ</w:t>
      </w:r>
      <w:r w:rsidRPr="002D6BA8">
        <w:rPr>
          <w:rFonts w:hint="cs"/>
          <w:b/>
          <w:bCs/>
          <w:sz w:val="18"/>
          <w:szCs w:val="18"/>
          <w:rtl/>
        </w:rPr>
        <w:t>یشنهادات</w:t>
      </w:r>
      <w:r w:rsidRPr="002D6BA8">
        <w:rPr>
          <w:b/>
          <w:bCs/>
          <w:sz w:val="18"/>
          <w:szCs w:val="18"/>
          <w:rtl/>
        </w:rPr>
        <w:t xml:space="preserve"> ارائه شده مختار 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="0057107A">
        <w:rPr>
          <w:b/>
          <w:bCs/>
          <w:sz w:val="18"/>
          <w:szCs w:val="18"/>
          <w:rtl/>
        </w:rPr>
        <w:t xml:space="preserve"> باشد</w:t>
      </w:r>
      <w:r w:rsidR="0057107A">
        <w:rPr>
          <w:rFonts w:hint="cs"/>
          <w:b/>
          <w:bCs/>
          <w:sz w:val="18"/>
          <w:szCs w:val="18"/>
          <w:rtl/>
        </w:rPr>
        <w:t xml:space="preserve"> در اینصورت سپرده ها مسترد می گردد.</w:t>
      </w:r>
    </w:p>
    <w:p w:rsidR="0087747F" w:rsidRPr="002D6BA8" w:rsidRDefault="0087747F" w:rsidP="00BB772F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>
        <w:rPr>
          <w:rFonts w:hint="cs"/>
          <w:b/>
          <w:bCs/>
          <w:sz w:val="18"/>
          <w:szCs w:val="18"/>
          <w:rtl/>
        </w:rPr>
        <w:t xml:space="preserve">اولویت با شرکت های پیمانکاری بومی </w:t>
      </w:r>
      <w:bookmarkStart w:id="0" w:name="_GoBack"/>
      <w:bookmarkEnd w:id="0"/>
      <w:r w:rsidR="00842A64">
        <w:rPr>
          <w:rFonts w:hint="cs"/>
          <w:b/>
          <w:bCs/>
          <w:sz w:val="18"/>
          <w:szCs w:val="18"/>
          <w:rtl/>
        </w:rPr>
        <w:t>می باشد.</w:t>
      </w:r>
    </w:p>
    <w:p w:rsidR="00432159" w:rsidRPr="002D6BA8" w:rsidRDefault="00432159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شرکت</w:t>
      </w:r>
      <w:r w:rsidRPr="002D6BA8">
        <w:rPr>
          <w:b/>
          <w:bCs/>
          <w:sz w:val="18"/>
          <w:szCs w:val="18"/>
          <w:rtl/>
        </w:rPr>
        <w:t xml:space="preserve"> در مناقصه و دادن پ</w:t>
      </w:r>
      <w:r w:rsidRPr="002D6BA8">
        <w:rPr>
          <w:rFonts w:hint="cs"/>
          <w:b/>
          <w:bCs/>
          <w:sz w:val="18"/>
          <w:szCs w:val="18"/>
          <w:rtl/>
        </w:rPr>
        <w:t>یشنهاد</w:t>
      </w:r>
      <w:r w:rsidRPr="002D6BA8">
        <w:rPr>
          <w:b/>
          <w:bCs/>
          <w:sz w:val="18"/>
          <w:szCs w:val="18"/>
          <w:rtl/>
        </w:rPr>
        <w:t xml:space="preserve"> به منزله قبول </w:t>
      </w:r>
      <w:r w:rsidRPr="002D6BA8">
        <w:rPr>
          <w:rFonts w:hint="cs"/>
          <w:b/>
          <w:bCs/>
          <w:sz w:val="18"/>
          <w:szCs w:val="18"/>
          <w:rtl/>
        </w:rPr>
        <w:t>شروط</w:t>
      </w:r>
      <w:r w:rsidRPr="002D6BA8">
        <w:rPr>
          <w:b/>
          <w:bCs/>
          <w:sz w:val="18"/>
          <w:szCs w:val="18"/>
          <w:rtl/>
        </w:rPr>
        <w:t xml:space="preserve"> و تکال</w:t>
      </w:r>
      <w:r w:rsidRPr="002D6BA8">
        <w:rPr>
          <w:rFonts w:hint="cs"/>
          <w:b/>
          <w:bCs/>
          <w:sz w:val="18"/>
          <w:szCs w:val="18"/>
          <w:rtl/>
        </w:rPr>
        <w:t>یف</w:t>
      </w:r>
      <w:r w:rsidRPr="002D6BA8">
        <w:rPr>
          <w:b/>
          <w:bCs/>
          <w:sz w:val="18"/>
          <w:szCs w:val="18"/>
          <w:rtl/>
        </w:rPr>
        <w:t xml:space="preserve"> شهردار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="00AD23F6" w:rsidRPr="002D6BA8">
        <w:rPr>
          <w:rFonts w:hint="cs"/>
          <w:b/>
          <w:bCs/>
          <w:sz w:val="18"/>
          <w:szCs w:val="18"/>
          <w:rtl/>
        </w:rPr>
        <w:t xml:space="preserve">موضوع ماده 10 آئین نامه معاملات شهرداری </w:t>
      </w:r>
      <w:r w:rsidRPr="002D6BA8">
        <w:rPr>
          <w:b/>
          <w:bCs/>
          <w:sz w:val="18"/>
          <w:szCs w:val="18"/>
          <w:rtl/>
        </w:rPr>
        <w:t>م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باشد.</w:t>
      </w:r>
    </w:p>
    <w:p w:rsidR="00432159" w:rsidRPr="002D6BA8" w:rsidRDefault="00432159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سایر</w:t>
      </w:r>
      <w:r w:rsidRPr="002D6BA8">
        <w:rPr>
          <w:b/>
          <w:bCs/>
          <w:sz w:val="18"/>
          <w:szCs w:val="18"/>
          <w:rtl/>
        </w:rPr>
        <w:t xml:space="preserve"> اطلاعات و جزئ</w:t>
      </w:r>
      <w:r w:rsidRPr="002D6BA8">
        <w:rPr>
          <w:rFonts w:hint="cs"/>
          <w:b/>
          <w:bCs/>
          <w:sz w:val="18"/>
          <w:szCs w:val="18"/>
          <w:rtl/>
        </w:rPr>
        <w:t>یات</w:t>
      </w:r>
      <w:r w:rsidRPr="002D6BA8">
        <w:rPr>
          <w:b/>
          <w:bCs/>
          <w:sz w:val="18"/>
          <w:szCs w:val="18"/>
          <w:rtl/>
        </w:rPr>
        <w:t xml:space="preserve"> مربوط به مناقصه در اسناد مناقصه مندرج است.</w:t>
      </w:r>
    </w:p>
    <w:p w:rsidR="00432159" w:rsidRPr="002D6BA8" w:rsidRDefault="00432159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</w:rPr>
      </w:pPr>
      <w:r w:rsidRPr="002D6BA8">
        <w:rPr>
          <w:rFonts w:hint="cs"/>
          <w:b/>
          <w:bCs/>
          <w:sz w:val="18"/>
          <w:szCs w:val="18"/>
          <w:rtl/>
        </w:rPr>
        <w:t>اطلاعات</w:t>
      </w:r>
      <w:r w:rsidRPr="002D6BA8">
        <w:rPr>
          <w:b/>
          <w:bCs/>
          <w:sz w:val="18"/>
          <w:szCs w:val="18"/>
          <w:rtl/>
        </w:rPr>
        <w:t xml:space="preserve"> تماس و آدرس دستگاه: استان خراسان جنوب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، شهرستان طبس، بلوار امام خم</w:t>
      </w:r>
      <w:r w:rsidRPr="002D6BA8">
        <w:rPr>
          <w:rFonts w:hint="cs"/>
          <w:b/>
          <w:bCs/>
          <w:sz w:val="18"/>
          <w:szCs w:val="18"/>
          <w:rtl/>
        </w:rPr>
        <w:t>ینی</w:t>
      </w:r>
      <w:r w:rsidRPr="002D6BA8">
        <w:rPr>
          <w:b/>
          <w:bCs/>
          <w:sz w:val="18"/>
          <w:szCs w:val="18"/>
          <w:rtl/>
        </w:rPr>
        <w:t xml:space="preserve"> (ره)، شهردار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طبس-کد پست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9791737458 و تلفن 05632825001</w:t>
      </w:r>
    </w:p>
    <w:p w:rsidR="00AB18A5" w:rsidRPr="002D6BA8" w:rsidRDefault="00432159" w:rsidP="002D6BA8">
      <w:pPr>
        <w:pStyle w:val="ListParagraph"/>
        <w:numPr>
          <w:ilvl w:val="0"/>
          <w:numId w:val="1"/>
        </w:numPr>
        <w:bidi/>
        <w:jc w:val="both"/>
        <w:rPr>
          <w:b/>
          <w:bCs/>
          <w:sz w:val="18"/>
          <w:szCs w:val="18"/>
          <w:rtl/>
        </w:rPr>
      </w:pPr>
      <w:r w:rsidRPr="002D6BA8">
        <w:rPr>
          <w:rFonts w:hint="cs"/>
          <w:b/>
          <w:bCs/>
          <w:sz w:val="18"/>
          <w:szCs w:val="18"/>
          <w:rtl/>
        </w:rPr>
        <w:t>اطلاعات</w:t>
      </w:r>
      <w:r w:rsidRPr="002D6BA8">
        <w:rPr>
          <w:b/>
          <w:bCs/>
          <w:sz w:val="18"/>
          <w:szCs w:val="18"/>
          <w:rtl/>
        </w:rPr>
        <w:t xml:space="preserve"> تماس سامانه ستاد جهت انجام مراحل عضو</w:t>
      </w:r>
      <w:r w:rsidRPr="002D6BA8">
        <w:rPr>
          <w:rFonts w:hint="cs"/>
          <w:b/>
          <w:bCs/>
          <w:sz w:val="18"/>
          <w:szCs w:val="18"/>
          <w:rtl/>
        </w:rPr>
        <w:t>یت</w:t>
      </w:r>
      <w:r w:rsidRPr="002D6BA8">
        <w:rPr>
          <w:b/>
          <w:bCs/>
          <w:sz w:val="18"/>
          <w:szCs w:val="18"/>
          <w:rtl/>
        </w:rPr>
        <w:t xml:space="preserve"> در سامانه : مرکز پشت</w:t>
      </w:r>
      <w:r w:rsidRPr="002D6BA8">
        <w:rPr>
          <w:rFonts w:hint="cs"/>
          <w:b/>
          <w:bCs/>
          <w:sz w:val="18"/>
          <w:szCs w:val="18"/>
          <w:rtl/>
        </w:rPr>
        <w:t>یبانی</w:t>
      </w:r>
      <w:r w:rsidRPr="002D6BA8">
        <w:rPr>
          <w:b/>
          <w:bCs/>
          <w:sz w:val="18"/>
          <w:szCs w:val="18"/>
          <w:rtl/>
        </w:rPr>
        <w:t xml:space="preserve"> و راهبر</w:t>
      </w:r>
      <w:r w:rsidRPr="002D6BA8">
        <w:rPr>
          <w:rFonts w:hint="cs"/>
          <w:b/>
          <w:bCs/>
          <w:sz w:val="18"/>
          <w:szCs w:val="18"/>
          <w:rtl/>
        </w:rPr>
        <w:t>ی</w:t>
      </w:r>
      <w:r w:rsidRPr="002D6BA8">
        <w:rPr>
          <w:b/>
          <w:bCs/>
          <w:sz w:val="18"/>
          <w:szCs w:val="18"/>
          <w:rtl/>
        </w:rPr>
        <w:t xml:space="preserve"> سامانه 1456</w:t>
      </w:r>
    </w:p>
    <w:p w:rsidR="00083AF5" w:rsidRPr="00083AF5" w:rsidRDefault="00083AF5" w:rsidP="00083AF5">
      <w:pPr>
        <w:bidi/>
        <w:spacing w:after="0"/>
        <w:ind w:left="7920"/>
        <w:jc w:val="both"/>
        <w:rPr>
          <w:b/>
          <w:bCs/>
          <w:sz w:val="20"/>
          <w:szCs w:val="22"/>
          <w:rtl/>
        </w:rPr>
      </w:pPr>
      <w:r w:rsidRPr="00083AF5">
        <w:rPr>
          <w:rFonts w:hint="cs"/>
          <w:b/>
          <w:bCs/>
          <w:sz w:val="20"/>
          <w:szCs w:val="22"/>
          <w:rtl/>
        </w:rPr>
        <w:t>محمد نصیری</w:t>
      </w:r>
    </w:p>
    <w:p w:rsidR="00083AF5" w:rsidRPr="00083AF5" w:rsidRDefault="00083AF5" w:rsidP="00083AF5">
      <w:pPr>
        <w:bidi/>
        <w:spacing w:after="0"/>
        <w:ind w:left="7920"/>
        <w:jc w:val="both"/>
        <w:rPr>
          <w:b/>
          <w:bCs/>
          <w:sz w:val="20"/>
          <w:szCs w:val="22"/>
          <w:rtl/>
        </w:rPr>
      </w:pPr>
      <w:r w:rsidRPr="00083AF5">
        <w:rPr>
          <w:rFonts w:hint="cs"/>
          <w:b/>
          <w:bCs/>
          <w:sz w:val="20"/>
          <w:szCs w:val="22"/>
          <w:rtl/>
        </w:rPr>
        <w:t>شهردار طبس</w:t>
      </w:r>
    </w:p>
    <w:sectPr w:rsidR="00083AF5" w:rsidRPr="00083AF5" w:rsidSect="00214DEE">
      <w:pgSz w:w="11906" w:h="16838"/>
      <w:pgMar w:top="2835" w:right="851" w:bottom="136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F18" w:rsidRDefault="00065F18" w:rsidP="007013C2">
      <w:pPr>
        <w:spacing w:after="0" w:line="240" w:lineRule="auto"/>
      </w:pPr>
      <w:r>
        <w:separator/>
      </w:r>
    </w:p>
  </w:endnote>
  <w:endnote w:type="continuationSeparator" w:id="1">
    <w:p w:rsidR="00065F18" w:rsidRDefault="00065F18" w:rsidP="0070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F18" w:rsidRDefault="00065F18" w:rsidP="007013C2">
      <w:pPr>
        <w:spacing w:after="0" w:line="240" w:lineRule="auto"/>
      </w:pPr>
      <w:r>
        <w:separator/>
      </w:r>
    </w:p>
  </w:footnote>
  <w:footnote w:type="continuationSeparator" w:id="1">
    <w:p w:rsidR="00065F18" w:rsidRDefault="00065F18" w:rsidP="00701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43A0B"/>
    <w:multiLevelType w:val="hybridMultilevel"/>
    <w:tmpl w:val="C9EE37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13A9"/>
    <w:multiLevelType w:val="hybridMultilevel"/>
    <w:tmpl w:val="8B384610"/>
    <w:lvl w:ilvl="0" w:tplc="84DC75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2549F"/>
    <w:multiLevelType w:val="hybridMultilevel"/>
    <w:tmpl w:val="2C8EB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63F"/>
    <w:rsid w:val="00011100"/>
    <w:rsid w:val="00065F18"/>
    <w:rsid w:val="00083AF5"/>
    <w:rsid w:val="000D52C3"/>
    <w:rsid w:val="001869B9"/>
    <w:rsid w:val="00191696"/>
    <w:rsid w:val="001B7C3A"/>
    <w:rsid w:val="00214DEE"/>
    <w:rsid w:val="002D6BA8"/>
    <w:rsid w:val="003D41B5"/>
    <w:rsid w:val="00432159"/>
    <w:rsid w:val="00472F7A"/>
    <w:rsid w:val="00474158"/>
    <w:rsid w:val="00541179"/>
    <w:rsid w:val="00560341"/>
    <w:rsid w:val="0057107A"/>
    <w:rsid w:val="0063055F"/>
    <w:rsid w:val="00671E8D"/>
    <w:rsid w:val="007013C2"/>
    <w:rsid w:val="007133BC"/>
    <w:rsid w:val="007411BA"/>
    <w:rsid w:val="007B71A1"/>
    <w:rsid w:val="00807C8B"/>
    <w:rsid w:val="00842A64"/>
    <w:rsid w:val="0087747F"/>
    <w:rsid w:val="008B663F"/>
    <w:rsid w:val="008D1638"/>
    <w:rsid w:val="008F28CA"/>
    <w:rsid w:val="00922732"/>
    <w:rsid w:val="00924DAC"/>
    <w:rsid w:val="00A3795E"/>
    <w:rsid w:val="00A43074"/>
    <w:rsid w:val="00AB18A5"/>
    <w:rsid w:val="00AD23F6"/>
    <w:rsid w:val="00AF0C0D"/>
    <w:rsid w:val="00AF371C"/>
    <w:rsid w:val="00BB772F"/>
    <w:rsid w:val="00BE4C2C"/>
    <w:rsid w:val="00BF48E1"/>
    <w:rsid w:val="00C373BF"/>
    <w:rsid w:val="00CF16EA"/>
    <w:rsid w:val="00D03CFC"/>
    <w:rsid w:val="00D40ABA"/>
    <w:rsid w:val="00DD7031"/>
    <w:rsid w:val="00E1377C"/>
    <w:rsid w:val="00F07865"/>
    <w:rsid w:val="00F11D76"/>
    <w:rsid w:val="00F258F6"/>
    <w:rsid w:val="00F741BF"/>
    <w:rsid w:val="00F969B9"/>
    <w:rsid w:val="00FB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B Mitra"/>
        <w:sz w:val="24"/>
        <w:szCs w:val="26"/>
        <w:lang w:val="en-US" w:eastAsia="en-US" w:bidi="fa-IR"/>
      </w:rPr>
    </w:rPrDefault>
    <w:pPrDefault>
      <w:pPr>
        <w:bidi/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8B"/>
    <w:pPr>
      <w:bidi w:val="0"/>
      <w:spacing w:before="0"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78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0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3C2"/>
  </w:style>
  <w:style w:type="paragraph" w:styleId="Footer">
    <w:name w:val="footer"/>
    <w:basedOn w:val="Normal"/>
    <w:link w:val="FooterChar"/>
    <w:uiPriority w:val="99"/>
    <w:semiHidden/>
    <w:unhideWhenUsed/>
    <w:rsid w:val="0070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tadiran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zolfaghari</dc:creator>
  <cp:keywords/>
  <dc:description/>
  <cp:lastModifiedBy>mohsenan</cp:lastModifiedBy>
  <cp:revision>7</cp:revision>
  <cp:lastPrinted>2023-04-19T08:39:00Z</cp:lastPrinted>
  <dcterms:created xsi:type="dcterms:W3CDTF">2023-04-19T05:27:00Z</dcterms:created>
  <dcterms:modified xsi:type="dcterms:W3CDTF">2023-04-20T09:17:00Z</dcterms:modified>
</cp:coreProperties>
</file>