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A21BB5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0015D5">
              <w:rPr>
                <w:rFonts w:cs="B Zar" w:hint="cs"/>
                <w:rtl/>
              </w:rPr>
              <w:t>02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A21BB5">
              <w:rPr>
                <w:rFonts w:cs="B Zar" w:hint="cs"/>
                <w:rtl/>
              </w:rPr>
              <w:t>12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0015D5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0015D5">
              <w:rPr>
                <w:rFonts w:cs="B Zar" w:hint="cs"/>
                <w:rtl/>
              </w:rPr>
              <w:t>سه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13557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0015D5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0015D5">
              <w:rPr>
                <w:rFonts w:cs="B Zar" w:hint="cs"/>
                <w:rtl/>
              </w:rPr>
              <w:t>03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0015D5">
              <w:rPr>
                <w:rFonts w:cs="B Zar" w:hint="cs"/>
                <w:rtl/>
              </w:rPr>
              <w:t>12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FF3AE9">
              <w:rPr>
                <w:rFonts w:cs="B Zar" w:hint="cs"/>
                <w:rtl/>
              </w:rPr>
              <w:t>18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0015D5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0015D5">
              <w:rPr>
                <w:rFonts w:cs="B Titr" w:hint="cs"/>
                <w:b/>
                <w:bCs/>
                <w:rtl/>
              </w:rPr>
              <w:t>72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0015D5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9A7325">
              <w:rPr>
                <w:rFonts w:cs="B Zar" w:hint="cs"/>
                <w:rtl/>
              </w:rPr>
              <w:t xml:space="preserve"> </w:t>
            </w:r>
            <w:r w:rsidR="000015D5">
              <w:rPr>
                <w:rFonts w:cs="B Zar" w:hint="cs"/>
              </w:rPr>
              <w:sym w:font="Wingdings" w:char="F06F"/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0015D5">
              <w:rPr>
                <w:rFonts w:cs="B Zar" w:hint="cs"/>
              </w:rPr>
              <w:sym w:font="Wingdings" w:char="F06E"/>
            </w:r>
            <w:r w:rsidR="00F9572E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</w:t>
            </w:r>
            <w:bookmarkStart w:id="0" w:name="_GoBack"/>
            <w:bookmarkEnd w:id="0"/>
            <w:r w:rsidRPr="00E15BDC">
              <w:rPr>
                <w:rFonts w:cs="B Zar" w:hint="cs"/>
                <w:rtl/>
              </w:rPr>
              <w:t>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0015D5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شورای اسلامی شهر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FF3AE9" w:rsidRPr="007E4946" w:rsidTr="00FA2935">
        <w:trPr>
          <w:trHeight w:val="469"/>
        </w:trPr>
        <w:tc>
          <w:tcPr>
            <w:tcW w:w="674" w:type="dxa"/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FF3AE9" w:rsidRDefault="00FF3AE9" w:rsidP="000D1AFA">
            <w:pPr>
              <w:jc w:val="center"/>
              <w:rPr>
                <w:rFonts w:cs="B Zar"/>
                <w:rtl/>
              </w:rPr>
            </w:pPr>
          </w:p>
          <w:p w:rsidR="00FF3AE9" w:rsidRPr="007E4946" w:rsidRDefault="00FF3AE9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FF3AE9" w:rsidRPr="007E4946" w:rsidRDefault="00FF3AE9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FF3AE9" w:rsidRPr="007E4946" w:rsidRDefault="00FF3AE9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</w:tr>
      <w:tr w:rsidR="00FF3AE9" w:rsidRPr="007E4946" w:rsidTr="0063799C">
        <w:trPr>
          <w:trHeight w:val="733"/>
        </w:trPr>
        <w:tc>
          <w:tcPr>
            <w:tcW w:w="674" w:type="dxa"/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FF3AE9" w:rsidRPr="000B2F3E" w:rsidRDefault="00FF3AE9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FF3AE9" w:rsidRPr="007E4946" w:rsidRDefault="00FF3AE9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</w:tr>
      <w:tr w:rsidR="00FF3AE9" w:rsidRPr="007E4946" w:rsidTr="0063799C">
        <w:trPr>
          <w:trHeight w:val="733"/>
        </w:trPr>
        <w:tc>
          <w:tcPr>
            <w:tcW w:w="674" w:type="dxa"/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FF3AE9" w:rsidRDefault="00FF3AE9" w:rsidP="000D1AFA">
            <w:pPr>
              <w:jc w:val="center"/>
              <w:rPr>
                <w:rFonts w:cs="B Zar"/>
                <w:rtl/>
              </w:rPr>
            </w:pPr>
          </w:p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596" w:type="dxa"/>
        <w:tblLook w:val="04A0" w:firstRow="1" w:lastRow="0" w:firstColumn="1" w:lastColumn="0" w:noHBand="0" w:noVBand="1"/>
      </w:tblPr>
      <w:tblGrid>
        <w:gridCol w:w="675"/>
        <w:gridCol w:w="2407"/>
        <w:gridCol w:w="2552"/>
        <w:gridCol w:w="4111"/>
        <w:gridCol w:w="851"/>
      </w:tblGrid>
      <w:tr w:rsidR="000D1AFA" w:rsidTr="00BB4882">
        <w:tc>
          <w:tcPr>
            <w:tcW w:w="10596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BB4882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411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E10837" w:rsidTr="00BB4882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Pr="008C0496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حمیدرضا جعفریان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FF3AE9" w:rsidP="0000486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شهرداری طبس</w:t>
            </w:r>
          </w:p>
        </w:tc>
        <w:tc>
          <w:tcPr>
            <w:tcW w:w="4111" w:type="dxa"/>
            <w:vAlign w:val="center"/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اداره توسعه منابع </w:t>
            </w: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BB4882">
        <w:tc>
          <w:tcPr>
            <w:tcW w:w="675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سیده سمیه افشار ایمانی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FF3AE9" w:rsidP="0000486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شهرداری طبس</w:t>
            </w:r>
          </w:p>
        </w:tc>
        <w:tc>
          <w:tcPr>
            <w:tcW w:w="4111" w:type="dxa"/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مسئول امور مالی</w:t>
            </w: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BB4882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Pr="00C764E8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B34C8A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FF3AE9" w:rsidRDefault="00FF3AE9" w:rsidP="0043554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077731" w:rsidRDefault="00CF174D" w:rsidP="00FF3AE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بحث و تبادل نظر در خصوص </w:t>
            </w:r>
            <w:r w:rsidR="00FF3AE9">
              <w:rPr>
                <w:rFonts w:cs="B Zar" w:hint="cs"/>
                <w:b/>
                <w:bCs/>
                <w:sz w:val="18"/>
                <w:szCs w:val="18"/>
                <w:rtl/>
              </w:rPr>
              <w:t>بودجه پیشنهادی 1401</w:t>
            </w:r>
          </w:p>
          <w:p w:rsidR="00162F60" w:rsidRPr="00C764E8" w:rsidRDefault="00162F60" w:rsidP="00E145A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734B40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F600A8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F600A8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734B40">
        <w:trPr>
          <w:trHeight w:val="307"/>
        </w:trPr>
        <w:tc>
          <w:tcPr>
            <w:tcW w:w="10455" w:type="dxa"/>
            <w:gridSpan w:val="6"/>
          </w:tcPr>
          <w:p w:rsidR="00F955BC" w:rsidRPr="00F955BC" w:rsidRDefault="00BB4882" w:rsidP="00DC5FE5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با توجه به </w:t>
            </w:r>
            <w:r w:rsidR="00FF3AE9">
              <w:rPr>
                <w:rFonts w:cs="B Zar" w:hint="cs"/>
                <w:noProof/>
                <w:sz w:val="20"/>
                <w:szCs w:val="20"/>
                <w:rtl/>
              </w:rPr>
              <w:t xml:space="preserve">جلسات قبلی شورای اسلامی شهر </w:t>
            </w:r>
            <w:r w:rsidR="00DC5FE5">
              <w:rPr>
                <w:rFonts w:cs="B Zar" w:hint="cs"/>
                <w:noProof/>
                <w:sz w:val="20"/>
                <w:szCs w:val="20"/>
                <w:rtl/>
              </w:rPr>
              <w:t xml:space="preserve">در خصوص بررسی بودجه پیشنهادی 1401 شهرداری مدعوین جلسه </w:t>
            </w:r>
            <w:r w:rsidR="006E2A05">
              <w:rPr>
                <w:rFonts w:cs="B Zar" w:hint="cs"/>
                <w:noProof/>
                <w:sz w:val="20"/>
                <w:szCs w:val="20"/>
                <w:rtl/>
              </w:rPr>
              <w:t xml:space="preserve">آقای جعفریان رئیس اداره توسعه منابع و مدیریت شهرداری و خانم افشار ایمانی </w:t>
            </w:r>
            <w:r w:rsidR="00FF3AE9">
              <w:rPr>
                <w:rFonts w:cs="B Zar" w:hint="cs"/>
                <w:noProof/>
                <w:sz w:val="20"/>
                <w:szCs w:val="20"/>
                <w:rtl/>
              </w:rPr>
              <w:t xml:space="preserve">مسئول امور مالی شهرداری </w:t>
            </w:r>
            <w:r w:rsidR="006E2A05">
              <w:rPr>
                <w:rFonts w:cs="B Zar" w:hint="cs"/>
                <w:noProof/>
                <w:sz w:val="20"/>
                <w:szCs w:val="20"/>
                <w:rtl/>
              </w:rPr>
              <w:t xml:space="preserve">در جلسه حضور یافته و </w:t>
            </w:r>
            <w:r w:rsidR="000015D5">
              <w:rPr>
                <w:rFonts w:cs="B Zar" w:hint="cs"/>
                <w:noProof/>
                <w:sz w:val="20"/>
                <w:szCs w:val="20"/>
                <w:rtl/>
              </w:rPr>
              <w:t xml:space="preserve">ادامه بررسی </w:t>
            </w:r>
            <w:r w:rsidR="006E2A05">
              <w:rPr>
                <w:rFonts w:cs="B Zar" w:hint="cs"/>
                <w:noProof/>
                <w:sz w:val="20"/>
                <w:szCs w:val="20"/>
                <w:rtl/>
              </w:rPr>
              <w:t xml:space="preserve">بندهای </w:t>
            </w:r>
            <w:r w:rsidR="00DC5FE5">
              <w:rPr>
                <w:rFonts w:cs="B Zar" w:hint="cs"/>
                <w:noProof/>
                <w:sz w:val="20"/>
                <w:szCs w:val="20"/>
                <w:rtl/>
              </w:rPr>
              <w:t xml:space="preserve">هزینه ای </w:t>
            </w:r>
            <w:r w:rsidR="006E2A05">
              <w:rPr>
                <w:rFonts w:cs="B Zar" w:hint="cs"/>
                <w:noProof/>
                <w:sz w:val="20"/>
                <w:szCs w:val="20"/>
                <w:rtl/>
              </w:rPr>
              <w:t xml:space="preserve"> بودجه را توضیح داده و اعضای شورای اسلامی شهر نقطه نظرات و پیشنهادات خود را در این خصوص بیان داشتند. و مقرر شد بررسی بودجه در جلسه آتی شورای اسلامی شهر </w:t>
            </w:r>
            <w:r w:rsidR="00FF3AE9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DA1B40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6E2A05">
              <w:rPr>
                <w:rFonts w:cs="B Zar" w:hint="cs"/>
                <w:noProof/>
                <w:sz w:val="20"/>
                <w:szCs w:val="20"/>
                <w:rtl/>
              </w:rPr>
              <w:t xml:space="preserve">ادامه یابد. </w:t>
            </w:r>
          </w:p>
        </w:tc>
      </w:tr>
      <w:tr w:rsidR="007F75FB" w:rsidRPr="00F35F17" w:rsidTr="00734B40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734B40">
        <w:trPr>
          <w:trHeight w:val="173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872F8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235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255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190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165"/>
        </w:trPr>
        <w:tc>
          <w:tcPr>
            <w:tcW w:w="553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Tr="00734B40">
        <w:trPr>
          <w:trHeight w:val="156"/>
        </w:trPr>
        <w:tc>
          <w:tcPr>
            <w:tcW w:w="553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F600A8" w:rsidRDefault="00F600A8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010C19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E9" w:rsidRDefault="00F56EE9" w:rsidP="0094416E">
      <w:pPr>
        <w:spacing w:after="0" w:line="240" w:lineRule="auto"/>
      </w:pPr>
      <w:r>
        <w:separator/>
      </w:r>
    </w:p>
  </w:endnote>
  <w:endnote w:type="continuationSeparator" w:id="0">
    <w:p w:rsidR="00F56EE9" w:rsidRDefault="00F56EE9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E9" w:rsidRDefault="00F56EE9" w:rsidP="0094416E">
      <w:pPr>
        <w:spacing w:after="0" w:line="240" w:lineRule="auto"/>
      </w:pPr>
      <w:r>
        <w:separator/>
      </w:r>
    </w:p>
  </w:footnote>
  <w:footnote w:type="continuationSeparator" w:id="0">
    <w:p w:rsidR="00F56EE9" w:rsidRDefault="00F56EE9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6D74"/>
    <w:multiLevelType w:val="hybridMultilevel"/>
    <w:tmpl w:val="029C91EA"/>
    <w:lvl w:ilvl="0" w:tplc="8056EF46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15D5"/>
    <w:rsid w:val="00002EAB"/>
    <w:rsid w:val="000038CC"/>
    <w:rsid w:val="0000565E"/>
    <w:rsid w:val="00006913"/>
    <w:rsid w:val="00006E1B"/>
    <w:rsid w:val="00010C19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263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77731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1E25"/>
    <w:rsid w:val="000F3A20"/>
    <w:rsid w:val="000F638E"/>
    <w:rsid w:val="001023EF"/>
    <w:rsid w:val="0010331F"/>
    <w:rsid w:val="00103656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26281"/>
    <w:rsid w:val="00131B95"/>
    <w:rsid w:val="00131D14"/>
    <w:rsid w:val="001341DB"/>
    <w:rsid w:val="00135574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2F60"/>
    <w:rsid w:val="00163AAD"/>
    <w:rsid w:val="00163C2C"/>
    <w:rsid w:val="00164DCC"/>
    <w:rsid w:val="001651DF"/>
    <w:rsid w:val="001656EA"/>
    <w:rsid w:val="00166170"/>
    <w:rsid w:val="00166F57"/>
    <w:rsid w:val="00172311"/>
    <w:rsid w:val="001740D6"/>
    <w:rsid w:val="001754D2"/>
    <w:rsid w:val="001801FA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52FB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C7182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67A07"/>
    <w:rsid w:val="00270667"/>
    <w:rsid w:val="002713C3"/>
    <w:rsid w:val="0027342C"/>
    <w:rsid w:val="00273E62"/>
    <w:rsid w:val="00275346"/>
    <w:rsid w:val="00275A1C"/>
    <w:rsid w:val="00275C1F"/>
    <w:rsid w:val="002769A8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2942"/>
    <w:rsid w:val="002C3201"/>
    <w:rsid w:val="002C4707"/>
    <w:rsid w:val="002C47C1"/>
    <w:rsid w:val="002C5A44"/>
    <w:rsid w:val="002C738E"/>
    <w:rsid w:val="002D112A"/>
    <w:rsid w:val="002D23D2"/>
    <w:rsid w:val="002D3E88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873BA"/>
    <w:rsid w:val="00391080"/>
    <w:rsid w:val="00393204"/>
    <w:rsid w:val="00396740"/>
    <w:rsid w:val="00396E5D"/>
    <w:rsid w:val="00396F45"/>
    <w:rsid w:val="0039789B"/>
    <w:rsid w:val="003A310E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554B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56930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960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BA3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412"/>
    <w:rsid w:val="004F55AD"/>
    <w:rsid w:val="004F6637"/>
    <w:rsid w:val="00500C7C"/>
    <w:rsid w:val="005017B5"/>
    <w:rsid w:val="00501D9F"/>
    <w:rsid w:val="00505478"/>
    <w:rsid w:val="00506CE1"/>
    <w:rsid w:val="0051283B"/>
    <w:rsid w:val="00515BD3"/>
    <w:rsid w:val="00516716"/>
    <w:rsid w:val="00517338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2C3A"/>
    <w:rsid w:val="00543315"/>
    <w:rsid w:val="00543CB0"/>
    <w:rsid w:val="00545194"/>
    <w:rsid w:val="00547BD8"/>
    <w:rsid w:val="00551979"/>
    <w:rsid w:val="0055260D"/>
    <w:rsid w:val="00552D76"/>
    <w:rsid w:val="005575AE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5E42"/>
    <w:rsid w:val="005A7B8B"/>
    <w:rsid w:val="005B2818"/>
    <w:rsid w:val="005B4C9E"/>
    <w:rsid w:val="005B68BD"/>
    <w:rsid w:val="005C2265"/>
    <w:rsid w:val="005C284C"/>
    <w:rsid w:val="005C3103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0B0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4DB2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17E7"/>
    <w:rsid w:val="006727F8"/>
    <w:rsid w:val="00673E0B"/>
    <w:rsid w:val="006762B6"/>
    <w:rsid w:val="006810E4"/>
    <w:rsid w:val="00684BDC"/>
    <w:rsid w:val="006857FA"/>
    <w:rsid w:val="00687312"/>
    <w:rsid w:val="00694119"/>
    <w:rsid w:val="00696635"/>
    <w:rsid w:val="00697D3F"/>
    <w:rsid w:val="006A1070"/>
    <w:rsid w:val="006A2FB6"/>
    <w:rsid w:val="006A3B03"/>
    <w:rsid w:val="006A63F5"/>
    <w:rsid w:val="006A64DE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A05"/>
    <w:rsid w:val="006E2DAA"/>
    <w:rsid w:val="006E3DEA"/>
    <w:rsid w:val="006E58A1"/>
    <w:rsid w:val="006E5C79"/>
    <w:rsid w:val="006F0D64"/>
    <w:rsid w:val="006F225D"/>
    <w:rsid w:val="006F254C"/>
    <w:rsid w:val="006F4A53"/>
    <w:rsid w:val="006F659D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B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760"/>
    <w:rsid w:val="00752F6C"/>
    <w:rsid w:val="00754467"/>
    <w:rsid w:val="00757408"/>
    <w:rsid w:val="00761DFD"/>
    <w:rsid w:val="00767F06"/>
    <w:rsid w:val="0077561D"/>
    <w:rsid w:val="00776688"/>
    <w:rsid w:val="0077677E"/>
    <w:rsid w:val="00776979"/>
    <w:rsid w:val="0077764B"/>
    <w:rsid w:val="007803DB"/>
    <w:rsid w:val="00790E95"/>
    <w:rsid w:val="0079338C"/>
    <w:rsid w:val="00793D78"/>
    <w:rsid w:val="007957C6"/>
    <w:rsid w:val="00795CE4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25AE"/>
    <w:rsid w:val="00815A4F"/>
    <w:rsid w:val="00815AC1"/>
    <w:rsid w:val="00816548"/>
    <w:rsid w:val="00816751"/>
    <w:rsid w:val="0081758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6546C"/>
    <w:rsid w:val="00870BF5"/>
    <w:rsid w:val="008711AF"/>
    <w:rsid w:val="008711E2"/>
    <w:rsid w:val="00871CEA"/>
    <w:rsid w:val="00872F8A"/>
    <w:rsid w:val="00873A16"/>
    <w:rsid w:val="00874FA2"/>
    <w:rsid w:val="0087575C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B75CA"/>
    <w:rsid w:val="008C00FE"/>
    <w:rsid w:val="008C0496"/>
    <w:rsid w:val="008C4453"/>
    <w:rsid w:val="008C6120"/>
    <w:rsid w:val="008C68E1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06540"/>
    <w:rsid w:val="00913538"/>
    <w:rsid w:val="00920C90"/>
    <w:rsid w:val="00921DAE"/>
    <w:rsid w:val="00922200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F9C"/>
    <w:rsid w:val="009847E7"/>
    <w:rsid w:val="00985153"/>
    <w:rsid w:val="009854F6"/>
    <w:rsid w:val="00985B08"/>
    <w:rsid w:val="00985E13"/>
    <w:rsid w:val="00987185"/>
    <w:rsid w:val="00987592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2E70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C7E"/>
    <w:rsid w:val="009F6E40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BB5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3DA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4120"/>
    <w:rsid w:val="00A94406"/>
    <w:rsid w:val="00A959E3"/>
    <w:rsid w:val="00A96C50"/>
    <w:rsid w:val="00A96FA2"/>
    <w:rsid w:val="00AA39C9"/>
    <w:rsid w:val="00AA3B54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7D2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083F"/>
    <w:rsid w:val="00B021DF"/>
    <w:rsid w:val="00B022BA"/>
    <w:rsid w:val="00B0255F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9D6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0A34"/>
    <w:rsid w:val="00B911DC"/>
    <w:rsid w:val="00B94431"/>
    <w:rsid w:val="00B95F18"/>
    <w:rsid w:val="00B968F5"/>
    <w:rsid w:val="00BA1852"/>
    <w:rsid w:val="00BA23FD"/>
    <w:rsid w:val="00BA328B"/>
    <w:rsid w:val="00BB2504"/>
    <w:rsid w:val="00BB378E"/>
    <w:rsid w:val="00BB4882"/>
    <w:rsid w:val="00BB6499"/>
    <w:rsid w:val="00BB71D6"/>
    <w:rsid w:val="00BC1911"/>
    <w:rsid w:val="00BC328E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44C0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32D5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0B74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57A"/>
    <w:rsid w:val="00C94C94"/>
    <w:rsid w:val="00C94FE7"/>
    <w:rsid w:val="00C95CEE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BCB"/>
    <w:rsid w:val="00CE364B"/>
    <w:rsid w:val="00CE4980"/>
    <w:rsid w:val="00CE5284"/>
    <w:rsid w:val="00CE5B97"/>
    <w:rsid w:val="00CF0D40"/>
    <w:rsid w:val="00CF174D"/>
    <w:rsid w:val="00CF3645"/>
    <w:rsid w:val="00CF5B5D"/>
    <w:rsid w:val="00D000F3"/>
    <w:rsid w:val="00D031FA"/>
    <w:rsid w:val="00D035AD"/>
    <w:rsid w:val="00D04DF1"/>
    <w:rsid w:val="00D0576D"/>
    <w:rsid w:val="00D05BDA"/>
    <w:rsid w:val="00D06C4D"/>
    <w:rsid w:val="00D106F0"/>
    <w:rsid w:val="00D12192"/>
    <w:rsid w:val="00D1286E"/>
    <w:rsid w:val="00D134ED"/>
    <w:rsid w:val="00D16746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0BFE"/>
    <w:rsid w:val="00D7269E"/>
    <w:rsid w:val="00D729AF"/>
    <w:rsid w:val="00D74C9C"/>
    <w:rsid w:val="00D77A60"/>
    <w:rsid w:val="00D820C5"/>
    <w:rsid w:val="00D82B2A"/>
    <w:rsid w:val="00D8318F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1B40"/>
    <w:rsid w:val="00DA30CF"/>
    <w:rsid w:val="00DA432B"/>
    <w:rsid w:val="00DB0651"/>
    <w:rsid w:val="00DB13E3"/>
    <w:rsid w:val="00DB1B9A"/>
    <w:rsid w:val="00DB1CAE"/>
    <w:rsid w:val="00DB3574"/>
    <w:rsid w:val="00DB3E64"/>
    <w:rsid w:val="00DB46BB"/>
    <w:rsid w:val="00DB49F0"/>
    <w:rsid w:val="00DB7716"/>
    <w:rsid w:val="00DC0E5B"/>
    <w:rsid w:val="00DC15E3"/>
    <w:rsid w:val="00DC1EFA"/>
    <w:rsid w:val="00DC3405"/>
    <w:rsid w:val="00DC5FE5"/>
    <w:rsid w:val="00DC6454"/>
    <w:rsid w:val="00DC6A5D"/>
    <w:rsid w:val="00DD062C"/>
    <w:rsid w:val="00DD15E4"/>
    <w:rsid w:val="00DD1727"/>
    <w:rsid w:val="00DD2766"/>
    <w:rsid w:val="00DD4362"/>
    <w:rsid w:val="00DD5B41"/>
    <w:rsid w:val="00DD6AD9"/>
    <w:rsid w:val="00DD7DDA"/>
    <w:rsid w:val="00DE2107"/>
    <w:rsid w:val="00DE2806"/>
    <w:rsid w:val="00DE2A43"/>
    <w:rsid w:val="00DE5A18"/>
    <w:rsid w:val="00DE5C33"/>
    <w:rsid w:val="00DE6E0A"/>
    <w:rsid w:val="00DE7FD8"/>
    <w:rsid w:val="00DF4BA3"/>
    <w:rsid w:val="00DF6397"/>
    <w:rsid w:val="00DF7CFA"/>
    <w:rsid w:val="00E00937"/>
    <w:rsid w:val="00E00970"/>
    <w:rsid w:val="00E010DE"/>
    <w:rsid w:val="00E01E70"/>
    <w:rsid w:val="00E02B74"/>
    <w:rsid w:val="00E04A77"/>
    <w:rsid w:val="00E0526B"/>
    <w:rsid w:val="00E05D8D"/>
    <w:rsid w:val="00E069A2"/>
    <w:rsid w:val="00E06B99"/>
    <w:rsid w:val="00E10837"/>
    <w:rsid w:val="00E11EF7"/>
    <w:rsid w:val="00E145A9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3407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3C19"/>
    <w:rsid w:val="00E5427D"/>
    <w:rsid w:val="00E61664"/>
    <w:rsid w:val="00E62C05"/>
    <w:rsid w:val="00E70C5E"/>
    <w:rsid w:val="00E77BC0"/>
    <w:rsid w:val="00E81F97"/>
    <w:rsid w:val="00E82799"/>
    <w:rsid w:val="00E829F1"/>
    <w:rsid w:val="00E8320E"/>
    <w:rsid w:val="00E83D9D"/>
    <w:rsid w:val="00E85AEF"/>
    <w:rsid w:val="00E860A9"/>
    <w:rsid w:val="00E94F5C"/>
    <w:rsid w:val="00EA480E"/>
    <w:rsid w:val="00EA79DF"/>
    <w:rsid w:val="00EB2986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D5DBE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C01"/>
    <w:rsid w:val="00F50ADA"/>
    <w:rsid w:val="00F51651"/>
    <w:rsid w:val="00F5257E"/>
    <w:rsid w:val="00F54F3A"/>
    <w:rsid w:val="00F55064"/>
    <w:rsid w:val="00F55FA3"/>
    <w:rsid w:val="00F56DF9"/>
    <w:rsid w:val="00F56EE9"/>
    <w:rsid w:val="00F6001E"/>
    <w:rsid w:val="00F600A8"/>
    <w:rsid w:val="00F60E67"/>
    <w:rsid w:val="00F61B02"/>
    <w:rsid w:val="00F63600"/>
    <w:rsid w:val="00F63B4B"/>
    <w:rsid w:val="00F63E1C"/>
    <w:rsid w:val="00F64865"/>
    <w:rsid w:val="00F64B5B"/>
    <w:rsid w:val="00F70513"/>
    <w:rsid w:val="00F71000"/>
    <w:rsid w:val="00F7135F"/>
    <w:rsid w:val="00F71636"/>
    <w:rsid w:val="00F73202"/>
    <w:rsid w:val="00F7329D"/>
    <w:rsid w:val="00F739C4"/>
    <w:rsid w:val="00F74A13"/>
    <w:rsid w:val="00F75279"/>
    <w:rsid w:val="00F7538C"/>
    <w:rsid w:val="00F76573"/>
    <w:rsid w:val="00F7734A"/>
    <w:rsid w:val="00F77EB1"/>
    <w:rsid w:val="00F80A36"/>
    <w:rsid w:val="00F80BFC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5BC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5A"/>
    <w:rsid w:val="00FD1FF0"/>
    <w:rsid w:val="00FD5A14"/>
    <w:rsid w:val="00FD5CB4"/>
    <w:rsid w:val="00FE07A5"/>
    <w:rsid w:val="00FE0B95"/>
    <w:rsid w:val="00FE0BC7"/>
    <w:rsid w:val="00FE1AC6"/>
    <w:rsid w:val="00FE663C"/>
    <w:rsid w:val="00FE6981"/>
    <w:rsid w:val="00FF1285"/>
    <w:rsid w:val="00FF1329"/>
    <w:rsid w:val="00FF2775"/>
    <w:rsid w:val="00FF3AE9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DA54-9393-4E27-83D4-071EA42B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4</cp:revision>
  <cp:lastPrinted>2022-02-22T16:23:00Z</cp:lastPrinted>
  <dcterms:created xsi:type="dcterms:W3CDTF">2022-02-22T16:21:00Z</dcterms:created>
  <dcterms:modified xsi:type="dcterms:W3CDTF">2022-06-16T04:30:00Z</dcterms:modified>
</cp:coreProperties>
</file>